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302F16" w:rsidTr="007C4A85">
        <w:trPr>
          <w:trHeight w:val="1833"/>
        </w:trPr>
        <w:tc>
          <w:tcPr>
            <w:tcW w:w="3828" w:type="dxa"/>
            <w:shd w:val="clear" w:color="auto" w:fill="auto"/>
            <w:vAlign w:val="center"/>
          </w:tcPr>
          <w:p w:rsidR="00302F16" w:rsidRPr="006C6D0B" w:rsidRDefault="00302F16" w:rsidP="009E6B41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302F16" w:rsidRPr="006C6D0B" w:rsidRDefault="00302F16" w:rsidP="007C4A85">
            <w:pPr>
              <w:pStyle w:val="a5"/>
              <w:jc w:val="center"/>
            </w:pPr>
            <w:r>
              <w:rPr>
                <w:noProof/>
              </w:rPr>
              <w:drawing>
                <wp:inline distT="0" distB="0" distL="0" distR="0" wp14:anchorId="1FC04B12" wp14:editId="2F0CC037">
                  <wp:extent cx="1097280" cy="1097280"/>
                  <wp:effectExtent l="19050" t="0" r="7620" b="0"/>
                  <wp:docPr id="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02F16" w:rsidRDefault="00302F16" w:rsidP="009E6B41">
            <w:pPr>
              <w:jc w:val="center"/>
              <w:rPr>
                <w:b/>
                <w:bCs/>
                <w:sz w:val="28"/>
              </w:rPr>
            </w:pPr>
          </w:p>
          <w:p w:rsidR="007C4A85" w:rsidRDefault="007C4A85" w:rsidP="009E6B41">
            <w:pPr>
              <w:jc w:val="center"/>
              <w:rPr>
                <w:b/>
                <w:bCs/>
                <w:sz w:val="28"/>
              </w:rPr>
            </w:pPr>
          </w:p>
          <w:p w:rsidR="007C4A85" w:rsidRPr="006C6D0B" w:rsidRDefault="007C4A85" w:rsidP="007C4A85">
            <w:pPr>
              <w:rPr>
                <w:b/>
                <w:bCs/>
                <w:sz w:val="28"/>
              </w:rPr>
            </w:pPr>
          </w:p>
        </w:tc>
      </w:tr>
    </w:tbl>
    <w:p w:rsidR="00302F16" w:rsidRPr="00302F16" w:rsidRDefault="00302F16" w:rsidP="00FF653F">
      <w:pPr>
        <w:pStyle w:val="a5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РЕСПУБЛИКА СЕВЕРНАЯ ОСЕТИЯ-АЛАНИЯ</w:t>
      </w:r>
    </w:p>
    <w:p w:rsidR="00302F16" w:rsidRPr="00302F16" w:rsidRDefault="00302F16" w:rsidP="00FF653F">
      <w:pPr>
        <w:pStyle w:val="a5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СОБРАНИЕ ПРЕДСТАВИТЕЛЕЙ ДИГОРСКОГО РАЙОНА</w:t>
      </w:r>
    </w:p>
    <w:p w:rsidR="00302F16" w:rsidRDefault="00302F16" w:rsidP="00302F16">
      <w:pPr>
        <w:pStyle w:val="a5"/>
        <w:jc w:val="center"/>
        <w:rPr>
          <w:b/>
          <w:sz w:val="16"/>
          <w:szCs w:val="16"/>
        </w:rPr>
      </w:pPr>
    </w:p>
    <w:p w:rsidR="002B0A7E" w:rsidRDefault="002B0A7E" w:rsidP="00302F16">
      <w:pPr>
        <w:pStyle w:val="a5"/>
        <w:jc w:val="center"/>
        <w:rPr>
          <w:b/>
          <w:sz w:val="16"/>
          <w:szCs w:val="16"/>
        </w:rPr>
      </w:pPr>
    </w:p>
    <w:p w:rsidR="00302F16" w:rsidRPr="00302F16" w:rsidRDefault="00302F16" w:rsidP="00302F16">
      <w:pPr>
        <w:pStyle w:val="a5"/>
        <w:jc w:val="center"/>
        <w:rPr>
          <w:b/>
          <w:sz w:val="16"/>
          <w:szCs w:val="16"/>
        </w:rPr>
      </w:pPr>
    </w:p>
    <w:p w:rsidR="00302F16" w:rsidRPr="00302F16" w:rsidRDefault="00302F16" w:rsidP="00302F16">
      <w:pPr>
        <w:pStyle w:val="a5"/>
        <w:jc w:val="center"/>
        <w:rPr>
          <w:b/>
          <w:sz w:val="32"/>
          <w:szCs w:val="32"/>
        </w:rPr>
      </w:pPr>
      <w:proofErr w:type="gramStart"/>
      <w:r w:rsidRPr="00302F16">
        <w:rPr>
          <w:b/>
          <w:sz w:val="32"/>
          <w:szCs w:val="32"/>
        </w:rPr>
        <w:t>Р</w:t>
      </w:r>
      <w:proofErr w:type="gramEnd"/>
      <w:r w:rsidRPr="00302F16">
        <w:rPr>
          <w:b/>
          <w:sz w:val="32"/>
          <w:szCs w:val="32"/>
        </w:rPr>
        <w:t xml:space="preserve"> Е Ш Е Н И Е</w:t>
      </w:r>
    </w:p>
    <w:p w:rsidR="00302F16" w:rsidRDefault="00302F16" w:rsidP="00302F16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3D2F93" w:rsidRPr="003D2F93" w:rsidTr="009E6B41">
        <w:tc>
          <w:tcPr>
            <w:tcW w:w="3290" w:type="dxa"/>
          </w:tcPr>
          <w:p w:rsidR="003D2F93" w:rsidRPr="003D2F93" w:rsidRDefault="000A6464" w:rsidP="00271AE5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3D2F93" w:rsidRPr="003D2F93">
              <w:rPr>
                <w:b/>
                <w:sz w:val="28"/>
                <w:szCs w:val="28"/>
              </w:rPr>
              <w:t xml:space="preserve"> </w:t>
            </w:r>
            <w:r w:rsidR="007C4A85">
              <w:rPr>
                <w:b/>
                <w:sz w:val="28"/>
                <w:szCs w:val="28"/>
              </w:rPr>
              <w:t>октябр</w:t>
            </w:r>
            <w:r w:rsidR="00D432C1">
              <w:rPr>
                <w:b/>
                <w:sz w:val="28"/>
                <w:szCs w:val="28"/>
              </w:rPr>
              <w:t>я</w:t>
            </w:r>
            <w:r w:rsidR="003D2F93" w:rsidRPr="003D2F93">
              <w:rPr>
                <w:b/>
                <w:sz w:val="28"/>
                <w:szCs w:val="28"/>
              </w:rPr>
              <w:t xml:space="preserve"> 2013г.</w:t>
            </w:r>
          </w:p>
        </w:tc>
        <w:tc>
          <w:tcPr>
            <w:tcW w:w="3274" w:type="dxa"/>
          </w:tcPr>
          <w:p w:rsidR="003D2F93" w:rsidRPr="003D2F93" w:rsidRDefault="003D2F93" w:rsidP="007C4A85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3D2F93">
              <w:rPr>
                <w:b/>
                <w:sz w:val="28"/>
                <w:szCs w:val="28"/>
              </w:rPr>
              <w:t xml:space="preserve">№ </w:t>
            </w:r>
            <w:r w:rsidR="000A6464">
              <w:rPr>
                <w:b/>
                <w:sz w:val="28"/>
                <w:szCs w:val="28"/>
              </w:rPr>
              <w:t>4-14-5</w:t>
            </w:r>
          </w:p>
        </w:tc>
        <w:tc>
          <w:tcPr>
            <w:tcW w:w="3289" w:type="dxa"/>
          </w:tcPr>
          <w:p w:rsidR="003D2F93" w:rsidRPr="003D2F93" w:rsidRDefault="003D2F93" w:rsidP="003D2F93">
            <w:pPr>
              <w:pStyle w:val="a5"/>
              <w:jc w:val="right"/>
              <w:rPr>
                <w:b/>
                <w:sz w:val="28"/>
                <w:szCs w:val="28"/>
              </w:rPr>
            </w:pPr>
            <w:r w:rsidRPr="003D2F93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2B0A7E" w:rsidRDefault="002B0A7E" w:rsidP="00302F16"/>
    <w:p w:rsidR="00D432C1" w:rsidRPr="009D7418" w:rsidRDefault="009D7418" w:rsidP="009D7418">
      <w:pPr>
        <w:pStyle w:val="a5"/>
        <w:ind w:right="4534"/>
        <w:jc w:val="both"/>
        <w:rPr>
          <w:b/>
          <w:sz w:val="28"/>
          <w:szCs w:val="28"/>
        </w:rPr>
      </w:pPr>
      <w:r w:rsidRPr="009D7418">
        <w:rPr>
          <w:b/>
          <w:sz w:val="28"/>
          <w:szCs w:val="28"/>
        </w:rPr>
        <w:t>О создании муниципального дорожного фонда муниципального образования Дигорский район</w:t>
      </w:r>
    </w:p>
    <w:p w:rsidR="00E6518C" w:rsidRPr="007C4A85" w:rsidRDefault="00E6518C" w:rsidP="009D7418">
      <w:pPr>
        <w:pStyle w:val="a5"/>
        <w:jc w:val="both"/>
        <w:rPr>
          <w:sz w:val="28"/>
          <w:szCs w:val="28"/>
        </w:rPr>
      </w:pPr>
    </w:p>
    <w:p w:rsidR="00E42078" w:rsidRPr="009D7418" w:rsidRDefault="009D7418" w:rsidP="00271AE5">
      <w:pPr>
        <w:pStyle w:val="a5"/>
        <w:jc w:val="both"/>
        <w:rPr>
          <w:sz w:val="28"/>
          <w:szCs w:val="28"/>
        </w:rPr>
      </w:pPr>
      <w:proofErr w:type="gramStart"/>
      <w:r w:rsidRPr="009D7418">
        <w:rPr>
          <w:sz w:val="28"/>
          <w:szCs w:val="28"/>
        </w:rPr>
        <w:t xml:space="preserve">На основании пункта 5 статьи 179.4 Бюджетного кодекса Российской Федерации, в соответствии с Федеральным законом от 08.11.2007 </w:t>
      </w:r>
      <w:r w:rsidRPr="009D7418">
        <w:rPr>
          <w:sz w:val="28"/>
          <w:szCs w:val="28"/>
          <w:lang w:val="en-US"/>
        </w:rPr>
        <w:t>N</w:t>
      </w:r>
      <w:r w:rsidRPr="009D7418">
        <w:rPr>
          <w:sz w:val="28"/>
          <w:szCs w:val="28"/>
        </w:rPr>
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законом от 06.10.2003 </w:t>
      </w:r>
      <w:r w:rsidRPr="009D7418">
        <w:rPr>
          <w:sz w:val="28"/>
          <w:szCs w:val="28"/>
          <w:lang w:val="en-US"/>
        </w:rPr>
        <w:t>N</w:t>
      </w:r>
      <w:r w:rsidR="0011585D">
        <w:rPr>
          <w:sz w:val="28"/>
          <w:szCs w:val="28"/>
        </w:rPr>
        <w:t xml:space="preserve"> 13</w:t>
      </w:r>
      <w:r w:rsidRPr="009D7418">
        <w:rPr>
          <w:sz w:val="28"/>
          <w:szCs w:val="28"/>
        </w:rPr>
        <w:t>1-ФЗ "Об общих принципах организации местного самоуправления в Российской Федерации",</w:t>
      </w:r>
      <w:r w:rsidR="00E42078" w:rsidRPr="009D7418">
        <w:rPr>
          <w:sz w:val="28"/>
          <w:szCs w:val="28"/>
        </w:rPr>
        <w:t xml:space="preserve"> </w:t>
      </w:r>
      <w:proofErr w:type="gramEnd"/>
    </w:p>
    <w:p w:rsidR="002B0A7E" w:rsidRPr="007C4A85" w:rsidRDefault="002B0A7E" w:rsidP="00E6518C">
      <w:pPr>
        <w:pStyle w:val="a5"/>
        <w:jc w:val="both"/>
        <w:rPr>
          <w:sz w:val="28"/>
          <w:szCs w:val="28"/>
        </w:rPr>
      </w:pPr>
    </w:p>
    <w:p w:rsidR="00302F16" w:rsidRPr="007C4A85" w:rsidRDefault="00302F16" w:rsidP="00302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85">
        <w:rPr>
          <w:rFonts w:ascii="Times New Roman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302F16" w:rsidRPr="007C4A85" w:rsidRDefault="00302F16" w:rsidP="00302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85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9D7418" w:rsidRPr="009D7418" w:rsidRDefault="009D7418" w:rsidP="00271AE5">
      <w:pPr>
        <w:pStyle w:val="a5"/>
        <w:numPr>
          <w:ilvl w:val="0"/>
          <w:numId w:val="14"/>
        </w:numPr>
        <w:ind w:left="567"/>
        <w:jc w:val="both"/>
        <w:rPr>
          <w:sz w:val="28"/>
          <w:szCs w:val="28"/>
        </w:rPr>
      </w:pPr>
      <w:r w:rsidRPr="009D7418">
        <w:rPr>
          <w:sz w:val="28"/>
          <w:szCs w:val="28"/>
        </w:rPr>
        <w:t>Создать муниципальный дорожный фонд муниципального образования Дигорский район.</w:t>
      </w:r>
    </w:p>
    <w:p w:rsidR="009D7418" w:rsidRPr="009D7418" w:rsidRDefault="009D7418" w:rsidP="00271AE5">
      <w:pPr>
        <w:pStyle w:val="11"/>
        <w:numPr>
          <w:ilvl w:val="0"/>
          <w:numId w:val="14"/>
        </w:numPr>
        <w:shd w:val="clear" w:color="auto" w:fill="auto"/>
        <w:tabs>
          <w:tab w:val="left" w:pos="975"/>
        </w:tabs>
        <w:spacing w:line="240" w:lineRule="auto"/>
        <w:ind w:left="567" w:right="40"/>
        <w:jc w:val="both"/>
        <w:rPr>
          <w:sz w:val="28"/>
          <w:szCs w:val="28"/>
        </w:rPr>
      </w:pPr>
      <w:r w:rsidRPr="009D7418">
        <w:rPr>
          <w:sz w:val="28"/>
          <w:szCs w:val="28"/>
        </w:rPr>
        <w:t>Утвердить прилагаемый Порядок формирования и использования муниципального дорожного фонда муниципального образования Дигорский район.</w:t>
      </w:r>
    </w:p>
    <w:p w:rsidR="00DD52B3" w:rsidRPr="009D7418" w:rsidRDefault="009D7418" w:rsidP="00271AE5">
      <w:pPr>
        <w:pStyle w:val="a5"/>
        <w:numPr>
          <w:ilvl w:val="0"/>
          <w:numId w:val="14"/>
        </w:numPr>
        <w:ind w:left="567"/>
        <w:jc w:val="both"/>
        <w:rPr>
          <w:sz w:val="28"/>
          <w:szCs w:val="28"/>
        </w:rPr>
      </w:pPr>
      <w:r w:rsidRPr="009D7418">
        <w:rPr>
          <w:sz w:val="28"/>
          <w:szCs w:val="28"/>
        </w:rPr>
        <w:t>Решение вступает в силу с 1 января 2014 года.</w:t>
      </w:r>
    </w:p>
    <w:p w:rsidR="009D7418" w:rsidRPr="009D7418" w:rsidRDefault="009D7418" w:rsidP="00271AE5">
      <w:pPr>
        <w:pStyle w:val="11"/>
        <w:numPr>
          <w:ilvl w:val="0"/>
          <w:numId w:val="14"/>
        </w:numPr>
        <w:shd w:val="clear" w:color="auto" w:fill="auto"/>
        <w:tabs>
          <w:tab w:val="left" w:pos="783"/>
        </w:tabs>
        <w:spacing w:line="240" w:lineRule="auto"/>
        <w:ind w:left="567" w:right="40"/>
        <w:jc w:val="both"/>
        <w:rPr>
          <w:sz w:val="28"/>
          <w:szCs w:val="28"/>
        </w:rPr>
      </w:pPr>
      <w:proofErr w:type="gramStart"/>
      <w:r w:rsidRPr="009D7418">
        <w:rPr>
          <w:sz w:val="28"/>
          <w:szCs w:val="28"/>
        </w:rPr>
        <w:t>Контроль за</w:t>
      </w:r>
      <w:proofErr w:type="gramEnd"/>
      <w:r w:rsidRPr="009D7418">
        <w:rPr>
          <w:sz w:val="28"/>
          <w:szCs w:val="28"/>
        </w:rPr>
        <w:t xml:space="preserve"> исполнением решения возложить на </w:t>
      </w:r>
      <w:r w:rsidR="002F6C10">
        <w:rPr>
          <w:sz w:val="28"/>
          <w:szCs w:val="28"/>
        </w:rPr>
        <w:t>финансовое управление администрации</w:t>
      </w:r>
      <w:r>
        <w:rPr>
          <w:sz w:val="28"/>
          <w:szCs w:val="28"/>
        </w:rPr>
        <w:t xml:space="preserve"> Дигорского</w:t>
      </w:r>
      <w:r w:rsidRPr="009D7418">
        <w:rPr>
          <w:sz w:val="28"/>
          <w:szCs w:val="28"/>
        </w:rPr>
        <w:t>.</w:t>
      </w:r>
    </w:p>
    <w:p w:rsidR="00302F16" w:rsidRPr="009D7418" w:rsidRDefault="00302F16" w:rsidP="00271AE5">
      <w:pPr>
        <w:pStyle w:val="a5"/>
        <w:numPr>
          <w:ilvl w:val="0"/>
          <w:numId w:val="14"/>
        </w:numPr>
        <w:ind w:left="567"/>
        <w:jc w:val="both"/>
        <w:rPr>
          <w:sz w:val="28"/>
          <w:szCs w:val="28"/>
        </w:rPr>
      </w:pPr>
      <w:r w:rsidRPr="009D7418">
        <w:rPr>
          <w:sz w:val="28"/>
          <w:szCs w:val="28"/>
        </w:rPr>
        <w:t xml:space="preserve">Настоящее Решение подлежит опубликованию </w:t>
      </w:r>
      <w:r w:rsidR="009D7418" w:rsidRPr="009D7418">
        <w:rPr>
          <w:sz w:val="28"/>
          <w:szCs w:val="28"/>
        </w:rPr>
        <w:t>в газете «Вести Дигории»</w:t>
      </w:r>
      <w:r w:rsidR="009D7418">
        <w:rPr>
          <w:sz w:val="28"/>
          <w:szCs w:val="28"/>
        </w:rPr>
        <w:t xml:space="preserve"> и </w:t>
      </w:r>
      <w:r w:rsidRPr="009D7418">
        <w:rPr>
          <w:sz w:val="28"/>
          <w:szCs w:val="28"/>
        </w:rPr>
        <w:t>на официальном сайте Собрания представителей и Администрации Дигорского района.</w:t>
      </w:r>
    </w:p>
    <w:p w:rsidR="00D65471" w:rsidRDefault="00D65471" w:rsidP="00E6518C">
      <w:pPr>
        <w:pStyle w:val="a5"/>
        <w:rPr>
          <w:b/>
          <w:sz w:val="26"/>
          <w:szCs w:val="26"/>
        </w:rPr>
      </w:pPr>
    </w:p>
    <w:p w:rsidR="002F6C10" w:rsidRDefault="002F6C10" w:rsidP="00E6518C">
      <w:pPr>
        <w:pStyle w:val="a5"/>
        <w:rPr>
          <w:b/>
          <w:sz w:val="26"/>
          <w:szCs w:val="26"/>
        </w:rPr>
      </w:pPr>
    </w:p>
    <w:p w:rsidR="00302F16" w:rsidRPr="007C343C" w:rsidRDefault="00302F16" w:rsidP="00E6518C">
      <w:pPr>
        <w:pStyle w:val="a5"/>
        <w:rPr>
          <w:b/>
          <w:sz w:val="28"/>
          <w:szCs w:val="28"/>
        </w:rPr>
      </w:pPr>
      <w:r w:rsidRPr="007C343C">
        <w:rPr>
          <w:b/>
          <w:sz w:val="28"/>
          <w:szCs w:val="28"/>
        </w:rPr>
        <w:t>Глава Дигорского района-</w:t>
      </w:r>
    </w:p>
    <w:p w:rsidR="00302F16" w:rsidRDefault="006C6895" w:rsidP="00E6518C">
      <w:pPr>
        <w:pStyle w:val="a5"/>
        <w:rPr>
          <w:b/>
          <w:sz w:val="28"/>
          <w:szCs w:val="28"/>
        </w:rPr>
      </w:pPr>
      <w:r w:rsidRPr="007C343C">
        <w:rPr>
          <w:b/>
          <w:sz w:val="28"/>
          <w:szCs w:val="28"/>
        </w:rPr>
        <w:t>п</w:t>
      </w:r>
      <w:r w:rsidR="00302F16" w:rsidRPr="007C343C">
        <w:rPr>
          <w:b/>
          <w:sz w:val="28"/>
          <w:szCs w:val="28"/>
        </w:rPr>
        <w:t xml:space="preserve">редседатель Собрания представителей              </w:t>
      </w:r>
      <w:r w:rsidR="00FF653F" w:rsidRPr="007C343C">
        <w:rPr>
          <w:b/>
          <w:sz w:val="28"/>
          <w:szCs w:val="28"/>
        </w:rPr>
        <w:t xml:space="preserve">               </w:t>
      </w:r>
      <w:r w:rsidR="00302F16" w:rsidRPr="007C343C">
        <w:rPr>
          <w:b/>
          <w:sz w:val="28"/>
          <w:szCs w:val="28"/>
        </w:rPr>
        <w:t xml:space="preserve">            К.В. Марзоев </w:t>
      </w:r>
    </w:p>
    <w:p w:rsidR="00271AE5" w:rsidRPr="00271AE5" w:rsidRDefault="00271AE5" w:rsidP="00271AE5">
      <w:pPr>
        <w:pStyle w:val="a5"/>
        <w:jc w:val="right"/>
        <w:rPr>
          <w:sz w:val="22"/>
          <w:szCs w:val="22"/>
        </w:rPr>
      </w:pPr>
      <w:r w:rsidRPr="00271AE5">
        <w:rPr>
          <w:sz w:val="22"/>
          <w:szCs w:val="22"/>
        </w:rPr>
        <w:lastRenderedPageBreak/>
        <w:t>Приложение</w:t>
      </w:r>
    </w:p>
    <w:p w:rsidR="00271AE5" w:rsidRPr="00271AE5" w:rsidRDefault="00271AE5" w:rsidP="00271AE5">
      <w:pPr>
        <w:pStyle w:val="a5"/>
        <w:jc w:val="right"/>
        <w:rPr>
          <w:sz w:val="22"/>
          <w:szCs w:val="22"/>
        </w:rPr>
      </w:pPr>
      <w:r w:rsidRPr="00271AE5">
        <w:rPr>
          <w:sz w:val="22"/>
          <w:szCs w:val="22"/>
        </w:rPr>
        <w:t>к решению Собрания представителей</w:t>
      </w:r>
    </w:p>
    <w:p w:rsidR="00271AE5" w:rsidRPr="00271AE5" w:rsidRDefault="00271AE5" w:rsidP="00271AE5">
      <w:pPr>
        <w:pStyle w:val="a5"/>
        <w:jc w:val="right"/>
        <w:rPr>
          <w:sz w:val="22"/>
          <w:szCs w:val="22"/>
        </w:rPr>
      </w:pPr>
      <w:r w:rsidRPr="00271AE5">
        <w:rPr>
          <w:sz w:val="22"/>
          <w:szCs w:val="22"/>
        </w:rPr>
        <w:t>Дигорского района от 18.10.2013г.  №4-14-5</w:t>
      </w:r>
    </w:p>
    <w:p w:rsidR="00271AE5" w:rsidRPr="00F9297B" w:rsidRDefault="00271AE5" w:rsidP="00271A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AE5" w:rsidRPr="00197F9F" w:rsidRDefault="00271AE5" w:rsidP="00271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97F9F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71AE5" w:rsidRPr="00197F9F" w:rsidRDefault="00271AE5" w:rsidP="00271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F9F">
        <w:rPr>
          <w:rFonts w:ascii="Times New Roman" w:hAnsi="Times New Roman" w:cs="Times New Roman"/>
          <w:b/>
          <w:sz w:val="28"/>
          <w:szCs w:val="28"/>
        </w:rPr>
        <w:t>формирования и использования муниципального дорожного фонда муниципального образования Дигорский район</w:t>
      </w:r>
    </w:p>
    <w:p w:rsidR="00271AE5" w:rsidRPr="00197F9F" w:rsidRDefault="00271AE5" w:rsidP="00271A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AE5" w:rsidRPr="00197F9F" w:rsidRDefault="00271AE5" w:rsidP="00271AE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F9F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271AE5" w:rsidRPr="00F9297B" w:rsidRDefault="00271AE5" w:rsidP="00271AE5">
      <w:pPr>
        <w:pStyle w:val="11"/>
        <w:numPr>
          <w:ilvl w:val="0"/>
          <w:numId w:val="15"/>
        </w:numPr>
        <w:shd w:val="clear" w:color="auto" w:fill="auto"/>
        <w:tabs>
          <w:tab w:val="left" w:pos="284"/>
        </w:tabs>
        <w:spacing w:after="240" w:line="322" w:lineRule="exact"/>
        <w:ind w:right="20" w:firstLine="0"/>
        <w:jc w:val="both"/>
        <w:rPr>
          <w:sz w:val="28"/>
          <w:szCs w:val="28"/>
        </w:rPr>
      </w:pPr>
      <w:proofErr w:type="gramStart"/>
      <w:r w:rsidRPr="00F9297B">
        <w:rPr>
          <w:sz w:val="28"/>
          <w:szCs w:val="28"/>
        </w:rPr>
        <w:t xml:space="preserve">Настоящий Порядок разработан в соответствии со статьей 179.4 Бюджетного кодекса Российской Федерации, Федеральным законом от 08.11.2007 </w:t>
      </w:r>
      <w:r w:rsidRPr="00F9297B">
        <w:rPr>
          <w:sz w:val="28"/>
          <w:szCs w:val="28"/>
          <w:lang w:val="en-US"/>
        </w:rPr>
        <w:t>N</w:t>
      </w:r>
      <w:r w:rsidRPr="00F9297B">
        <w:rPr>
          <w:sz w:val="28"/>
          <w:szCs w:val="28"/>
        </w:rPr>
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законом от 06.10.2003 </w:t>
      </w:r>
      <w:r w:rsidRPr="00F9297B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131-ФЗ</w:t>
      </w:r>
      <w:r w:rsidRPr="00F9297B">
        <w:rPr>
          <w:sz w:val="28"/>
          <w:szCs w:val="28"/>
        </w:rPr>
        <w:t xml:space="preserve"> "Об общих принципах организации местного самоуправления в Российской Федерации".</w:t>
      </w:r>
      <w:proofErr w:type="gramEnd"/>
    </w:p>
    <w:p w:rsidR="00271AE5" w:rsidRPr="00F9297B" w:rsidRDefault="00271AE5" w:rsidP="00271AE5">
      <w:pPr>
        <w:pStyle w:val="11"/>
        <w:numPr>
          <w:ilvl w:val="0"/>
          <w:numId w:val="15"/>
        </w:numPr>
        <w:shd w:val="clear" w:color="auto" w:fill="auto"/>
        <w:tabs>
          <w:tab w:val="left" w:pos="284"/>
        </w:tabs>
        <w:spacing w:after="240" w:line="322" w:lineRule="exact"/>
        <w:ind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Настоящий Порядок определяет формирование и использование муниципального дорожного фонда муниципального образования Дигорский район.</w:t>
      </w:r>
    </w:p>
    <w:p w:rsidR="00271AE5" w:rsidRPr="00F9297B" w:rsidRDefault="00271AE5" w:rsidP="00271AE5">
      <w:pPr>
        <w:pStyle w:val="11"/>
        <w:numPr>
          <w:ilvl w:val="0"/>
          <w:numId w:val="15"/>
        </w:numPr>
        <w:shd w:val="clear" w:color="auto" w:fill="auto"/>
        <w:tabs>
          <w:tab w:val="left" w:pos="284"/>
          <w:tab w:val="left" w:pos="970"/>
        </w:tabs>
        <w:spacing w:after="240" w:line="322" w:lineRule="exact"/>
        <w:ind w:right="20" w:firstLine="0"/>
        <w:jc w:val="both"/>
        <w:rPr>
          <w:sz w:val="28"/>
          <w:szCs w:val="28"/>
        </w:rPr>
      </w:pPr>
      <w:proofErr w:type="gramStart"/>
      <w:r w:rsidRPr="00F9297B">
        <w:rPr>
          <w:sz w:val="28"/>
          <w:szCs w:val="28"/>
        </w:rPr>
        <w:t xml:space="preserve">Муниципальный дорожный фонд муниципального образования Дигорский район (далее по тексту - Фонд) - часть средств бюджета муниципального образования Дигорский район,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</w:t>
      </w:r>
      <w:r>
        <w:rPr>
          <w:sz w:val="28"/>
          <w:szCs w:val="28"/>
        </w:rPr>
        <w:t>Дигорского района</w:t>
      </w:r>
      <w:r w:rsidRPr="00F9297B">
        <w:rPr>
          <w:sz w:val="28"/>
          <w:szCs w:val="28"/>
        </w:rPr>
        <w:t>.</w:t>
      </w:r>
      <w:proofErr w:type="gramEnd"/>
    </w:p>
    <w:p w:rsidR="00271AE5" w:rsidRPr="00F9297B" w:rsidRDefault="00271AE5" w:rsidP="00271AE5">
      <w:pPr>
        <w:pStyle w:val="11"/>
        <w:numPr>
          <w:ilvl w:val="0"/>
          <w:numId w:val="15"/>
        </w:numPr>
        <w:shd w:val="clear" w:color="auto" w:fill="auto"/>
        <w:tabs>
          <w:tab w:val="left" w:pos="284"/>
          <w:tab w:val="left" w:pos="859"/>
        </w:tabs>
        <w:spacing w:after="240" w:line="322" w:lineRule="exact"/>
        <w:ind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Средства Фонда имеют целевое назначение и не подлежат изъятию или расходованию на нужды, не связанные с обеспечением дорожной деятельности в отношении автомобильных дорог общего пользования местного значения муниципального образования Дигорский район.</w:t>
      </w:r>
    </w:p>
    <w:p w:rsidR="00271AE5" w:rsidRPr="00F9297B" w:rsidRDefault="00271AE5" w:rsidP="00271AE5">
      <w:pPr>
        <w:pStyle w:val="11"/>
        <w:numPr>
          <w:ilvl w:val="0"/>
          <w:numId w:val="15"/>
        </w:numPr>
        <w:shd w:val="clear" w:color="auto" w:fill="auto"/>
        <w:tabs>
          <w:tab w:val="left" w:pos="284"/>
        </w:tabs>
        <w:spacing w:after="240" w:line="322" w:lineRule="exact"/>
        <w:ind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271AE5" w:rsidRPr="00F9297B" w:rsidRDefault="00271AE5" w:rsidP="00271AE5">
      <w:pPr>
        <w:pStyle w:val="11"/>
        <w:numPr>
          <w:ilvl w:val="0"/>
          <w:numId w:val="15"/>
        </w:numPr>
        <w:shd w:val="clear" w:color="auto" w:fill="auto"/>
        <w:tabs>
          <w:tab w:val="left" w:pos="284"/>
          <w:tab w:val="left" w:pos="864"/>
        </w:tabs>
        <w:spacing w:after="240" w:line="322" w:lineRule="exact"/>
        <w:ind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Объем бюджетных ассигнований Фонда подлежит корректировке в текущем финансовом году с учетом фактически поступивших в бюджет муниципального образования Дигорский район доходов путем внесения в установленном порядке изменений в бюджет муниципального образования и сводную бюджетную роспись.</w:t>
      </w:r>
    </w:p>
    <w:p w:rsidR="00271AE5" w:rsidRPr="00F9297B" w:rsidRDefault="00271AE5" w:rsidP="00271AE5">
      <w:pPr>
        <w:pStyle w:val="11"/>
        <w:numPr>
          <w:ilvl w:val="0"/>
          <w:numId w:val="15"/>
        </w:numPr>
        <w:shd w:val="clear" w:color="auto" w:fill="auto"/>
        <w:tabs>
          <w:tab w:val="left" w:pos="284"/>
          <w:tab w:val="left" w:pos="974"/>
        </w:tabs>
        <w:spacing w:line="322" w:lineRule="exact"/>
        <w:ind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lastRenderedPageBreak/>
        <w:t>Формирование бюджетных ассигнований Фонда на очередной финансовый год и плановый период осуществляется в сроки, установленные постановлением администрации Дигорского района о разработке проекта бюджета муниципального образования Дигорский район на соответствующий финансовый год и плановый период.</w:t>
      </w:r>
    </w:p>
    <w:p w:rsidR="00271AE5" w:rsidRPr="00F9297B" w:rsidRDefault="00271AE5" w:rsidP="00271AE5">
      <w:pPr>
        <w:pStyle w:val="11"/>
        <w:shd w:val="clear" w:color="auto" w:fill="auto"/>
        <w:tabs>
          <w:tab w:val="left" w:pos="284"/>
          <w:tab w:val="left" w:pos="974"/>
        </w:tabs>
        <w:ind w:right="20"/>
        <w:rPr>
          <w:sz w:val="28"/>
          <w:szCs w:val="28"/>
        </w:rPr>
      </w:pPr>
    </w:p>
    <w:p w:rsidR="00271AE5" w:rsidRPr="00F9297B" w:rsidRDefault="00271AE5" w:rsidP="00271AE5">
      <w:pPr>
        <w:pStyle w:val="a5"/>
        <w:spacing w:after="240"/>
        <w:jc w:val="center"/>
        <w:rPr>
          <w:b/>
          <w:sz w:val="28"/>
          <w:szCs w:val="28"/>
        </w:rPr>
      </w:pPr>
      <w:r w:rsidRPr="00F9297B">
        <w:rPr>
          <w:b/>
          <w:sz w:val="28"/>
          <w:szCs w:val="28"/>
        </w:rPr>
        <w:t>Статья 2. Формирование Фонда</w:t>
      </w:r>
    </w:p>
    <w:p w:rsidR="00271AE5" w:rsidRPr="00F9297B" w:rsidRDefault="00271AE5" w:rsidP="00271AE5">
      <w:pPr>
        <w:pStyle w:val="11"/>
        <w:numPr>
          <w:ilvl w:val="0"/>
          <w:numId w:val="16"/>
        </w:numPr>
        <w:shd w:val="clear" w:color="auto" w:fill="auto"/>
        <w:tabs>
          <w:tab w:val="left" w:pos="284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Фонд формируется в составе бюджета муниципального образования Дигорский район.</w:t>
      </w:r>
    </w:p>
    <w:p w:rsidR="00271AE5" w:rsidRPr="00F9297B" w:rsidRDefault="00271AE5" w:rsidP="00271AE5">
      <w:pPr>
        <w:pStyle w:val="11"/>
        <w:numPr>
          <w:ilvl w:val="0"/>
          <w:numId w:val="16"/>
        </w:numPr>
        <w:shd w:val="clear" w:color="auto" w:fill="auto"/>
        <w:tabs>
          <w:tab w:val="left" w:pos="284"/>
          <w:tab w:val="left" w:pos="942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Объем бюджетных ассигнований Фонда утверждается решением Собрания представителей Дигорский район "О бюджете муниципального образования Дигорский район на очередной финансовый год и плановый период в размере не менее прогнозируемого объема доходов бюджета от следующих источников: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остатка средств Фонда на 1 января очередного финансового года (за исключением года создания Фонда);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F9297B">
        <w:rPr>
          <w:sz w:val="28"/>
          <w:szCs w:val="28"/>
        </w:rPr>
        <w:t>инжекторных</w:t>
      </w:r>
      <w:proofErr w:type="spellEnd"/>
      <w:r w:rsidRPr="00F9297B"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  <w:tab w:val="left" w:pos="961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поступлений в виде субсидий из республиканского бюджета на финансовое обеспечение дорожной деятельности в отношении автомобильных дорог общего пользования местного значения;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  <w:tab w:val="left" w:pos="999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штрафов за нарушение правил перевозки крупногабаритных и тяжеловесных грузов по автомобильным дорогам общего пользования местного значения муниципального образования Дигорский район;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  <w:tab w:val="left" w:pos="951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поступлений сумм в возмещение ущерба в связи с нарушением исполнителем (подрядчиком) условий контрактов или иных договоров, финансируемых за счет средств Фонда;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  <w:tab w:val="left" w:pos="1042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штрафов и начисленных пени за невыполнение договорных обязатель</w:t>
      </w:r>
      <w:proofErr w:type="gramStart"/>
      <w:r w:rsidRPr="00F9297B">
        <w:rPr>
          <w:sz w:val="28"/>
          <w:szCs w:val="28"/>
        </w:rPr>
        <w:t>ств пр</w:t>
      </w:r>
      <w:proofErr w:type="gramEnd"/>
      <w:r w:rsidRPr="00F9297B">
        <w:rPr>
          <w:sz w:val="28"/>
          <w:szCs w:val="28"/>
        </w:rPr>
        <w:t>и осуществлении деятельности, связанной с содержанием, ремонтом, реконструкцией и строительной деятельностью объектов дорожного хозяйства, автомобильных дорог муниципального образования Дигорский район, финансируемой за счет Фонда;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  <w:tab w:val="left" w:pos="918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муниципального образования Дигорский район;</w:t>
      </w:r>
    </w:p>
    <w:p w:rsidR="00271AE5" w:rsidRPr="00F9297B" w:rsidRDefault="00271AE5" w:rsidP="00271AE5">
      <w:pPr>
        <w:pStyle w:val="11"/>
        <w:numPr>
          <w:ilvl w:val="0"/>
          <w:numId w:val="17"/>
        </w:numPr>
        <w:shd w:val="clear" w:color="auto" w:fill="auto"/>
        <w:tabs>
          <w:tab w:val="left" w:pos="284"/>
          <w:tab w:val="left" w:pos="567"/>
        </w:tabs>
        <w:spacing w:line="322" w:lineRule="exact"/>
        <w:ind w:left="284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lastRenderedPageBreak/>
        <w:t>иных поступлений.</w:t>
      </w:r>
    </w:p>
    <w:p w:rsidR="00271AE5" w:rsidRPr="00F9297B" w:rsidRDefault="00271AE5" w:rsidP="00271AE5">
      <w:pPr>
        <w:pStyle w:val="a5"/>
        <w:jc w:val="center"/>
        <w:rPr>
          <w:sz w:val="28"/>
          <w:szCs w:val="28"/>
        </w:rPr>
      </w:pPr>
    </w:p>
    <w:p w:rsidR="00271AE5" w:rsidRPr="00F9297B" w:rsidRDefault="00271AE5" w:rsidP="00271AE5">
      <w:pPr>
        <w:pStyle w:val="a5"/>
        <w:spacing w:after="240"/>
        <w:jc w:val="center"/>
        <w:rPr>
          <w:b/>
          <w:sz w:val="28"/>
          <w:szCs w:val="28"/>
        </w:rPr>
      </w:pPr>
      <w:r w:rsidRPr="00F9297B">
        <w:rPr>
          <w:b/>
          <w:sz w:val="28"/>
          <w:szCs w:val="28"/>
        </w:rPr>
        <w:t>Статья 3. Использование средств Фонда</w:t>
      </w:r>
    </w:p>
    <w:p w:rsidR="00271AE5" w:rsidRPr="00F9297B" w:rsidRDefault="00271AE5" w:rsidP="00271AE5">
      <w:pPr>
        <w:pStyle w:val="11"/>
        <w:numPr>
          <w:ilvl w:val="0"/>
          <w:numId w:val="18"/>
        </w:numPr>
        <w:shd w:val="clear" w:color="auto" w:fill="auto"/>
        <w:tabs>
          <w:tab w:val="left" w:pos="284"/>
        </w:tabs>
        <w:spacing w:after="240" w:line="324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 xml:space="preserve">Бюджетные ассигнования Фонда направляются на финансирование следующих расходов, связанных </w:t>
      </w:r>
      <w:proofErr w:type="gramStart"/>
      <w:r w:rsidRPr="00F9297B">
        <w:rPr>
          <w:sz w:val="28"/>
          <w:szCs w:val="28"/>
        </w:rPr>
        <w:t>с</w:t>
      </w:r>
      <w:proofErr w:type="gramEnd"/>
      <w:r w:rsidRPr="00F9297B">
        <w:rPr>
          <w:sz w:val="28"/>
          <w:szCs w:val="28"/>
        </w:rPr>
        <w:t>:</w:t>
      </w:r>
    </w:p>
    <w:p w:rsidR="00271AE5" w:rsidRPr="00F9297B" w:rsidRDefault="00271AE5" w:rsidP="00271AE5">
      <w:pPr>
        <w:pStyle w:val="11"/>
        <w:numPr>
          <w:ilvl w:val="0"/>
          <w:numId w:val="19"/>
        </w:numPr>
        <w:shd w:val="clear" w:color="auto" w:fill="auto"/>
        <w:tabs>
          <w:tab w:val="left" w:pos="284"/>
          <w:tab w:val="left" w:pos="567"/>
        </w:tabs>
        <w:spacing w:after="240" w:line="324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содержанием автомобильных дорог общего пользования местного значения муниципального образования Дигорский район и дорожных сооружений, являющихся их технологической частью - защитные дорожные сооружения, искусственные дорожные сооружения, производственные объекты, элементы обустройства автомобильных дорог;</w:t>
      </w:r>
    </w:p>
    <w:p w:rsidR="00271AE5" w:rsidRPr="00F9297B" w:rsidRDefault="00271AE5" w:rsidP="00271AE5">
      <w:pPr>
        <w:pStyle w:val="11"/>
        <w:numPr>
          <w:ilvl w:val="0"/>
          <w:numId w:val="19"/>
        </w:numPr>
        <w:shd w:val="clear" w:color="auto" w:fill="auto"/>
        <w:tabs>
          <w:tab w:val="left" w:pos="284"/>
          <w:tab w:val="left" w:pos="567"/>
        </w:tabs>
        <w:spacing w:after="240" w:line="324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капитальным и текущим ремонтом, реконструкцией и строительством автомобильных дорог общего пользования местного значения муниципального образования Дигорский район (включая расходы на инженерные изыскания, разработку проектной документации и проведение необходимых экспертиз, авторский надзор, геодезические разбивочные работы, топографическую съемку);</w:t>
      </w:r>
    </w:p>
    <w:p w:rsidR="00271AE5" w:rsidRPr="00F9297B" w:rsidRDefault="00271AE5" w:rsidP="00271AE5">
      <w:pPr>
        <w:pStyle w:val="11"/>
        <w:numPr>
          <w:ilvl w:val="0"/>
          <w:numId w:val="19"/>
        </w:numPr>
        <w:shd w:val="clear" w:color="auto" w:fill="auto"/>
        <w:tabs>
          <w:tab w:val="left" w:pos="284"/>
          <w:tab w:val="left" w:pos="567"/>
          <w:tab w:val="left" w:pos="1100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капитальным ремонтом и ремонтом дворовых территорий многоквартирных домов, проездов к дворовым территориям многоквартирных домов Дигорского района (включая расходы на инженерные изыскания, разработку проектной документации, авторский надзор, геодезические разбивочные работы, топографическую съемку);</w:t>
      </w:r>
    </w:p>
    <w:p w:rsidR="00271AE5" w:rsidRPr="00F9297B" w:rsidRDefault="00271AE5" w:rsidP="00271AE5">
      <w:pPr>
        <w:widowControl w:val="0"/>
        <w:numPr>
          <w:ilvl w:val="0"/>
          <w:numId w:val="19"/>
        </w:numPr>
        <w:tabs>
          <w:tab w:val="left" w:pos="284"/>
          <w:tab w:val="left" w:pos="567"/>
          <w:tab w:val="left" w:pos="1081"/>
        </w:tabs>
        <w:spacing w:after="240" w:line="322" w:lineRule="exact"/>
        <w:ind w:left="284" w:right="20"/>
        <w:jc w:val="both"/>
        <w:rPr>
          <w:b/>
          <w:i/>
          <w:sz w:val="28"/>
          <w:szCs w:val="28"/>
        </w:rPr>
      </w:pPr>
      <w:r w:rsidRPr="00F9297B">
        <w:rPr>
          <w:rStyle w:val="6"/>
          <w:rFonts w:eastAsia="Courier New"/>
          <w:sz w:val="28"/>
          <w:szCs w:val="28"/>
        </w:rPr>
        <w:t>погашение кредиторской задолженности за выполненные</w:t>
      </w:r>
      <w:r w:rsidRPr="00F9297B">
        <w:rPr>
          <w:b/>
          <w:i/>
          <w:sz w:val="28"/>
          <w:szCs w:val="28"/>
        </w:rPr>
        <w:t xml:space="preserve"> </w:t>
      </w:r>
      <w:r w:rsidRPr="00F9297B">
        <w:rPr>
          <w:rStyle w:val="6"/>
          <w:rFonts w:eastAsia="Courier New"/>
          <w:sz w:val="28"/>
          <w:szCs w:val="28"/>
        </w:rPr>
        <w:t>работы, образовавшейся на начало отчетного финансового года;</w:t>
      </w:r>
    </w:p>
    <w:p w:rsidR="00271AE5" w:rsidRPr="00F9297B" w:rsidRDefault="00271AE5" w:rsidP="00271AE5">
      <w:pPr>
        <w:pStyle w:val="11"/>
        <w:numPr>
          <w:ilvl w:val="0"/>
          <w:numId w:val="19"/>
        </w:numPr>
        <w:shd w:val="clear" w:color="auto" w:fill="auto"/>
        <w:tabs>
          <w:tab w:val="left" w:pos="284"/>
          <w:tab w:val="left" w:pos="567"/>
          <w:tab w:val="left" w:pos="1455"/>
        </w:tabs>
        <w:spacing w:after="240" w:line="322" w:lineRule="exact"/>
        <w:ind w:left="284" w:right="20" w:firstLine="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научно-исследовательской, опытно-конструкторской и технологической работой в сфере дорожного хозяйства.</w:t>
      </w:r>
    </w:p>
    <w:p w:rsidR="00271AE5" w:rsidRPr="00F9297B" w:rsidRDefault="00271AE5" w:rsidP="00271AE5">
      <w:pPr>
        <w:pStyle w:val="11"/>
        <w:numPr>
          <w:ilvl w:val="0"/>
          <w:numId w:val="18"/>
        </w:numPr>
        <w:shd w:val="clear" w:color="auto" w:fill="auto"/>
        <w:tabs>
          <w:tab w:val="left" w:pos="284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Использование средств Фонда в соответствии с пунктом 1 статьи 3 настоящего Порядка осуществляется на основании Плана дорожных работ, утверждаемого постановлением администрации Дигорского района.</w:t>
      </w:r>
    </w:p>
    <w:p w:rsidR="00271AE5" w:rsidRPr="00F9297B" w:rsidRDefault="00271AE5" w:rsidP="00271AE5">
      <w:pPr>
        <w:pStyle w:val="11"/>
        <w:numPr>
          <w:ilvl w:val="0"/>
          <w:numId w:val="18"/>
        </w:numPr>
        <w:shd w:val="clear" w:color="auto" w:fill="auto"/>
        <w:tabs>
          <w:tab w:val="left" w:pos="284"/>
        </w:tabs>
        <w:spacing w:after="349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Главный администратор источников формирования муниципального дорожного фонда и главный распорядитель средств Фонда определяется решением Собрания представителей Дигорского района о бюджете муниципального образования Дигорского района на очередной финансовый год и плановый период.</w:t>
      </w:r>
    </w:p>
    <w:p w:rsidR="00271AE5" w:rsidRPr="00F9297B" w:rsidRDefault="00271AE5" w:rsidP="00271AE5">
      <w:pPr>
        <w:pStyle w:val="11"/>
        <w:shd w:val="clear" w:color="auto" w:fill="auto"/>
        <w:spacing w:after="308" w:line="260" w:lineRule="exact"/>
        <w:ind w:right="20"/>
        <w:jc w:val="center"/>
        <w:rPr>
          <w:b/>
          <w:sz w:val="28"/>
          <w:szCs w:val="28"/>
        </w:rPr>
      </w:pPr>
      <w:r w:rsidRPr="00F9297B">
        <w:rPr>
          <w:b/>
          <w:sz w:val="28"/>
          <w:szCs w:val="28"/>
        </w:rPr>
        <w:t xml:space="preserve">Статья 4. </w:t>
      </w:r>
      <w:proofErr w:type="gramStart"/>
      <w:r w:rsidRPr="00F9297B">
        <w:rPr>
          <w:b/>
          <w:sz w:val="28"/>
          <w:szCs w:val="28"/>
        </w:rPr>
        <w:t>Контроль за</w:t>
      </w:r>
      <w:proofErr w:type="gramEnd"/>
      <w:r w:rsidRPr="00F9297B">
        <w:rPr>
          <w:b/>
          <w:sz w:val="28"/>
          <w:szCs w:val="28"/>
        </w:rPr>
        <w:t xml:space="preserve"> использованием средств Фонда</w:t>
      </w:r>
    </w:p>
    <w:p w:rsidR="00271AE5" w:rsidRPr="00F9297B" w:rsidRDefault="00271AE5" w:rsidP="00271AE5">
      <w:pPr>
        <w:pStyle w:val="11"/>
        <w:numPr>
          <w:ilvl w:val="0"/>
          <w:numId w:val="20"/>
        </w:numPr>
        <w:shd w:val="clear" w:color="auto" w:fill="auto"/>
        <w:tabs>
          <w:tab w:val="left" w:pos="284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proofErr w:type="gramStart"/>
      <w:r w:rsidRPr="00F9297B">
        <w:rPr>
          <w:sz w:val="28"/>
          <w:szCs w:val="28"/>
        </w:rPr>
        <w:t>Контроль за</w:t>
      </w:r>
      <w:proofErr w:type="gramEnd"/>
      <w:r w:rsidRPr="00F9297B">
        <w:rPr>
          <w:sz w:val="28"/>
          <w:szCs w:val="28"/>
        </w:rPr>
        <w:t xml:space="preserve"> целевым использованием средств Фонда осуществляется в соответствии с законодательством Российской Федерации и муниципальными правовыми актами.</w:t>
      </w:r>
    </w:p>
    <w:p w:rsidR="00271AE5" w:rsidRPr="00F9297B" w:rsidRDefault="00271AE5" w:rsidP="00271AE5">
      <w:pPr>
        <w:pStyle w:val="11"/>
        <w:numPr>
          <w:ilvl w:val="0"/>
          <w:numId w:val="20"/>
        </w:numPr>
        <w:shd w:val="clear" w:color="auto" w:fill="auto"/>
        <w:tabs>
          <w:tab w:val="left" w:pos="284"/>
          <w:tab w:val="left" w:pos="946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lastRenderedPageBreak/>
        <w:t>Ответственность за целевое использование средств Фонда несет главный распорядитель и получатель средств Фонда в соответствии с действующим законодательством Российской Федерации.</w:t>
      </w:r>
    </w:p>
    <w:p w:rsidR="00271AE5" w:rsidRPr="00F9297B" w:rsidRDefault="00271AE5" w:rsidP="00271AE5">
      <w:pPr>
        <w:pStyle w:val="11"/>
        <w:numPr>
          <w:ilvl w:val="0"/>
          <w:numId w:val="20"/>
        </w:numPr>
        <w:shd w:val="clear" w:color="auto" w:fill="auto"/>
        <w:tabs>
          <w:tab w:val="left" w:pos="284"/>
          <w:tab w:val="left" w:pos="970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Бюджетные ассигнования Фонда подлежат возврату в бюджет муниципального образования Дигорский район в случаях установления их нецелевого использования, влекущего ответственность, установленную действующим законодательством Российской Федерации.</w:t>
      </w:r>
    </w:p>
    <w:p w:rsidR="00271AE5" w:rsidRPr="00F9297B" w:rsidRDefault="00271AE5" w:rsidP="00271AE5">
      <w:pPr>
        <w:pStyle w:val="11"/>
        <w:numPr>
          <w:ilvl w:val="0"/>
          <w:numId w:val="20"/>
        </w:numPr>
        <w:shd w:val="clear" w:color="auto" w:fill="auto"/>
        <w:tabs>
          <w:tab w:val="left" w:pos="284"/>
          <w:tab w:val="left" w:pos="922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Главный распорядитель бюджетных средств составляет отчет об использовании бюджетных ассигнований Фонда в рамках действующего бюджетного законодательства.</w:t>
      </w:r>
    </w:p>
    <w:p w:rsidR="00271AE5" w:rsidRPr="00F9297B" w:rsidRDefault="00271AE5" w:rsidP="00271AE5">
      <w:pPr>
        <w:pStyle w:val="11"/>
        <w:numPr>
          <w:ilvl w:val="0"/>
          <w:numId w:val="20"/>
        </w:numPr>
        <w:shd w:val="clear" w:color="auto" w:fill="auto"/>
        <w:tabs>
          <w:tab w:val="left" w:pos="284"/>
          <w:tab w:val="left" w:pos="922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 xml:space="preserve">Отчет об использовании бюджетных ассигнований Фонда ежегодно в срок до 1 марта представляется на утверждение в Собрание представителей Дигорского района. </w:t>
      </w:r>
      <w:proofErr w:type="gramStart"/>
      <w:r w:rsidRPr="00F9297B">
        <w:rPr>
          <w:sz w:val="28"/>
          <w:szCs w:val="28"/>
        </w:rPr>
        <w:t>Отчет об использовании бюджетных ассигнований Фонда должен содержать плановые показатели в соответствии с Планом дорожных работ, фактические показатели по расходам, определенным в пункте 1 статьи 3, с разбивкой по объектам в части капитального и текущего ремонта, реконструкции и строительства, а также на научно- исследовательские, опытно-конструкторские и технологические работы, с указанием источников финансирования (республиканский бюджет, местный бюджет).</w:t>
      </w:r>
      <w:proofErr w:type="gramEnd"/>
    </w:p>
    <w:p w:rsidR="00271AE5" w:rsidRPr="00F9297B" w:rsidRDefault="00271AE5" w:rsidP="00271AE5">
      <w:pPr>
        <w:pStyle w:val="11"/>
        <w:numPr>
          <w:ilvl w:val="0"/>
          <w:numId w:val="20"/>
        </w:numPr>
        <w:shd w:val="clear" w:color="auto" w:fill="auto"/>
        <w:tabs>
          <w:tab w:val="left" w:pos="284"/>
          <w:tab w:val="left" w:pos="922"/>
        </w:tabs>
        <w:spacing w:after="240"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>Получатели бюджетных сре</w:t>
      </w:r>
      <w:proofErr w:type="gramStart"/>
      <w:r w:rsidRPr="00F9297B">
        <w:rPr>
          <w:sz w:val="28"/>
          <w:szCs w:val="28"/>
        </w:rPr>
        <w:t>дств пр</w:t>
      </w:r>
      <w:proofErr w:type="gramEnd"/>
      <w:r w:rsidRPr="00F9297B">
        <w:rPr>
          <w:sz w:val="28"/>
          <w:szCs w:val="28"/>
        </w:rPr>
        <w:t>едоставляют сведения об исполнении Фонда не позднее 10 рабочих дней с момента окончания отчетного периода главному распорядителю бюджетных средств, который является координатором сводных показателей (сводного отчета) использования средств Фонда.</w:t>
      </w:r>
    </w:p>
    <w:p w:rsidR="00271AE5" w:rsidRPr="00F9297B" w:rsidRDefault="00271AE5" w:rsidP="00271AE5">
      <w:pPr>
        <w:pStyle w:val="11"/>
        <w:numPr>
          <w:ilvl w:val="0"/>
          <w:numId w:val="20"/>
        </w:numPr>
        <w:shd w:val="clear" w:color="auto" w:fill="auto"/>
        <w:tabs>
          <w:tab w:val="left" w:pos="284"/>
          <w:tab w:val="left" w:pos="922"/>
        </w:tabs>
        <w:spacing w:line="322" w:lineRule="exact"/>
        <w:ind w:left="20" w:right="20" w:hanging="20"/>
        <w:jc w:val="both"/>
        <w:rPr>
          <w:sz w:val="28"/>
          <w:szCs w:val="28"/>
        </w:rPr>
      </w:pPr>
      <w:r w:rsidRPr="00F9297B">
        <w:rPr>
          <w:sz w:val="28"/>
          <w:szCs w:val="28"/>
        </w:rPr>
        <w:t xml:space="preserve">Сведения об использовании средств Фонда предоставляются главным распорядителем бюджетных средств по форме, утвержденной Приказом Федеральной службы государственной статистики от 15.06.2012 </w:t>
      </w:r>
      <w:r w:rsidRPr="00F9297B">
        <w:rPr>
          <w:sz w:val="28"/>
          <w:szCs w:val="28"/>
          <w:lang w:val="en-US"/>
        </w:rPr>
        <w:t>N</w:t>
      </w:r>
      <w:r w:rsidRPr="00F9297B">
        <w:rPr>
          <w:sz w:val="28"/>
          <w:szCs w:val="28"/>
        </w:rPr>
        <w:t xml:space="preserve"> 346., в Комитет дорожного хозяйства Республики Северная Осетия-Алания.</w:t>
      </w:r>
    </w:p>
    <w:p w:rsidR="00271AE5" w:rsidRDefault="00271AE5" w:rsidP="00E6518C">
      <w:pPr>
        <w:pStyle w:val="a5"/>
        <w:rPr>
          <w:b/>
          <w:sz w:val="28"/>
          <w:szCs w:val="28"/>
        </w:rPr>
      </w:pPr>
    </w:p>
    <w:p w:rsidR="00271AE5" w:rsidRDefault="00271AE5" w:rsidP="00E6518C">
      <w:pPr>
        <w:pStyle w:val="a5"/>
        <w:rPr>
          <w:b/>
          <w:sz w:val="28"/>
          <w:szCs w:val="28"/>
        </w:rPr>
      </w:pPr>
    </w:p>
    <w:p w:rsidR="00271AE5" w:rsidRPr="007C343C" w:rsidRDefault="00271AE5" w:rsidP="00E6518C">
      <w:pPr>
        <w:pStyle w:val="a5"/>
        <w:rPr>
          <w:b/>
          <w:sz w:val="28"/>
          <w:szCs w:val="28"/>
        </w:rPr>
      </w:pPr>
    </w:p>
    <w:sectPr w:rsidR="00271AE5" w:rsidRPr="007C343C" w:rsidSect="00271AE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E60" w:rsidRDefault="00F74E60" w:rsidP="0092180B">
      <w:pPr>
        <w:spacing w:after="0" w:line="240" w:lineRule="auto"/>
      </w:pPr>
      <w:r>
        <w:separator/>
      </w:r>
    </w:p>
  </w:endnote>
  <w:endnote w:type="continuationSeparator" w:id="0">
    <w:p w:rsidR="00F74E60" w:rsidRDefault="00F74E60" w:rsidP="00921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E60" w:rsidRDefault="00F74E60" w:rsidP="0092180B">
      <w:pPr>
        <w:spacing w:after="0" w:line="240" w:lineRule="auto"/>
      </w:pPr>
      <w:r>
        <w:separator/>
      </w:r>
    </w:p>
  </w:footnote>
  <w:footnote w:type="continuationSeparator" w:id="0">
    <w:p w:rsidR="00F74E60" w:rsidRDefault="00F74E60" w:rsidP="00921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6831"/>
    <w:multiLevelType w:val="multilevel"/>
    <w:tmpl w:val="D3F4B8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CA7144E"/>
    <w:multiLevelType w:val="multilevel"/>
    <w:tmpl w:val="640EF7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57336"/>
    <w:multiLevelType w:val="multilevel"/>
    <w:tmpl w:val="789420A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E0640F"/>
    <w:multiLevelType w:val="multilevel"/>
    <w:tmpl w:val="CBF4E5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5173F8"/>
    <w:multiLevelType w:val="multilevel"/>
    <w:tmpl w:val="631A4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4C45F7"/>
    <w:multiLevelType w:val="hybridMultilevel"/>
    <w:tmpl w:val="3600F0C4"/>
    <w:lvl w:ilvl="0" w:tplc="BD20F1F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565C2"/>
    <w:multiLevelType w:val="multilevel"/>
    <w:tmpl w:val="0914B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B537F5"/>
    <w:multiLevelType w:val="multilevel"/>
    <w:tmpl w:val="CDE6AD6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B2725E"/>
    <w:multiLevelType w:val="multilevel"/>
    <w:tmpl w:val="C3F0645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4F3F79"/>
    <w:multiLevelType w:val="hybridMultilevel"/>
    <w:tmpl w:val="7F546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E16D5"/>
    <w:multiLevelType w:val="hybridMultilevel"/>
    <w:tmpl w:val="C786FF56"/>
    <w:lvl w:ilvl="0" w:tplc="D954EE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1590B"/>
    <w:multiLevelType w:val="multilevel"/>
    <w:tmpl w:val="6F6E6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C00B59"/>
    <w:multiLevelType w:val="multilevel"/>
    <w:tmpl w:val="A9F83A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>
    <w:nsid w:val="521E0270"/>
    <w:multiLevelType w:val="multilevel"/>
    <w:tmpl w:val="5C582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6624D5"/>
    <w:multiLevelType w:val="multilevel"/>
    <w:tmpl w:val="9E48D3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391050"/>
    <w:multiLevelType w:val="multilevel"/>
    <w:tmpl w:val="FC6C8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F649AE"/>
    <w:multiLevelType w:val="hybridMultilevel"/>
    <w:tmpl w:val="DD966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9CB314B"/>
    <w:multiLevelType w:val="hybridMultilevel"/>
    <w:tmpl w:val="FE105EF4"/>
    <w:lvl w:ilvl="0" w:tplc="1F1E42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D82EF3"/>
    <w:multiLevelType w:val="hybridMultilevel"/>
    <w:tmpl w:val="94D67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2"/>
  </w:num>
  <w:num w:numId="5">
    <w:abstractNumId w:val="19"/>
  </w:num>
  <w:num w:numId="6">
    <w:abstractNumId w:val="10"/>
  </w:num>
  <w:num w:numId="7">
    <w:abstractNumId w:val="5"/>
  </w:num>
  <w:num w:numId="8">
    <w:abstractNumId w:val="13"/>
  </w:num>
  <w:num w:numId="9">
    <w:abstractNumId w:val="7"/>
  </w:num>
  <w:num w:numId="10">
    <w:abstractNumId w:val="12"/>
  </w:num>
  <w:num w:numId="11">
    <w:abstractNumId w:val="0"/>
  </w:num>
  <w:num w:numId="12">
    <w:abstractNumId w:val="18"/>
  </w:num>
  <w:num w:numId="13">
    <w:abstractNumId w:val="6"/>
  </w:num>
  <w:num w:numId="14">
    <w:abstractNumId w:val="9"/>
  </w:num>
  <w:num w:numId="15">
    <w:abstractNumId w:val="15"/>
  </w:num>
  <w:num w:numId="16">
    <w:abstractNumId w:val="11"/>
  </w:num>
  <w:num w:numId="17">
    <w:abstractNumId w:val="8"/>
  </w:num>
  <w:num w:numId="18">
    <w:abstractNumId w:val="4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6B0"/>
    <w:rsid w:val="00000B87"/>
    <w:rsid w:val="0004493E"/>
    <w:rsid w:val="00081C00"/>
    <w:rsid w:val="000A6464"/>
    <w:rsid w:val="000B336D"/>
    <w:rsid w:val="000B4D06"/>
    <w:rsid w:val="000F1539"/>
    <w:rsid w:val="000F1D68"/>
    <w:rsid w:val="0011585D"/>
    <w:rsid w:val="00271AE5"/>
    <w:rsid w:val="002B0A7E"/>
    <w:rsid w:val="002F6C10"/>
    <w:rsid w:val="00302F16"/>
    <w:rsid w:val="00304672"/>
    <w:rsid w:val="003259F8"/>
    <w:rsid w:val="003D2F93"/>
    <w:rsid w:val="003D449A"/>
    <w:rsid w:val="00561B55"/>
    <w:rsid w:val="00592773"/>
    <w:rsid w:val="005B6ABE"/>
    <w:rsid w:val="005E2B85"/>
    <w:rsid w:val="00681491"/>
    <w:rsid w:val="006A35B1"/>
    <w:rsid w:val="006B63FD"/>
    <w:rsid w:val="006B7F7D"/>
    <w:rsid w:val="006C6895"/>
    <w:rsid w:val="00766D76"/>
    <w:rsid w:val="00767CBE"/>
    <w:rsid w:val="00784290"/>
    <w:rsid w:val="007C343C"/>
    <w:rsid w:val="007C4A85"/>
    <w:rsid w:val="00874294"/>
    <w:rsid w:val="0088157A"/>
    <w:rsid w:val="008F4EA6"/>
    <w:rsid w:val="0092180B"/>
    <w:rsid w:val="00934928"/>
    <w:rsid w:val="00936537"/>
    <w:rsid w:val="009A7F05"/>
    <w:rsid w:val="009D7418"/>
    <w:rsid w:val="00A63CBB"/>
    <w:rsid w:val="00AD033E"/>
    <w:rsid w:val="00AD2614"/>
    <w:rsid w:val="00AE20C3"/>
    <w:rsid w:val="00B17BB1"/>
    <w:rsid w:val="00B22D79"/>
    <w:rsid w:val="00B24581"/>
    <w:rsid w:val="00BD5AD6"/>
    <w:rsid w:val="00C0251A"/>
    <w:rsid w:val="00C42C68"/>
    <w:rsid w:val="00CF2E01"/>
    <w:rsid w:val="00D432C1"/>
    <w:rsid w:val="00D62668"/>
    <w:rsid w:val="00D65471"/>
    <w:rsid w:val="00DC56B0"/>
    <w:rsid w:val="00DD52B3"/>
    <w:rsid w:val="00E01AAE"/>
    <w:rsid w:val="00E13C96"/>
    <w:rsid w:val="00E3408D"/>
    <w:rsid w:val="00E42078"/>
    <w:rsid w:val="00E6518C"/>
    <w:rsid w:val="00EF3D1C"/>
    <w:rsid w:val="00F14691"/>
    <w:rsid w:val="00F74E60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No Spacing"/>
    <w:uiPriority w:val="1"/>
    <w:qFormat/>
    <w:rsid w:val="0030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2F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180B"/>
  </w:style>
  <w:style w:type="paragraph" w:styleId="aa">
    <w:name w:val="footer"/>
    <w:basedOn w:val="a"/>
    <w:link w:val="ab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180B"/>
  </w:style>
  <w:style w:type="character" w:customStyle="1" w:styleId="4">
    <w:name w:val="Основной текст (4)_"/>
    <w:basedOn w:val="a0"/>
    <w:link w:val="40"/>
    <w:rsid w:val="00D432C1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32C1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ac">
    <w:name w:val="Основной текст_"/>
    <w:basedOn w:val="a0"/>
    <w:link w:val="11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c"/>
    <w:rsid w:val="00D432C1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Подпись к картинке_"/>
    <w:basedOn w:val="a0"/>
    <w:link w:val="ae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e">
    <w:name w:val="Подпись к картинке"/>
    <w:basedOn w:val="a"/>
    <w:link w:val="ad"/>
    <w:rsid w:val="00D432C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">
    <w:name w:val="List Paragraph"/>
    <w:basedOn w:val="a"/>
    <w:uiPriority w:val="34"/>
    <w:qFormat/>
    <w:rsid w:val="00DD52B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6"/>
      <w:szCs w:val="26"/>
    </w:rPr>
  </w:style>
  <w:style w:type="character" w:customStyle="1" w:styleId="6">
    <w:name w:val="Основной текст (6)"/>
    <w:basedOn w:val="a0"/>
    <w:rsid w:val="00271A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No Spacing"/>
    <w:uiPriority w:val="1"/>
    <w:qFormat/>
    <w:rsid w:val="0030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2F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180B"/>
  </w:style>
  <w:style w:type="paragraph" w:styleId="aa">
    <w:name w:val="footer"/>
    <w:basedOn w:val="a"/>
    <w:link w:val="ab"/>
    <w:uiPriority w:val="99"/>
    <w:unhideWhenUsed/>
    <w:rsid w:val="0092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180B"/>
  </w:style>
  <w:style w:type="character" w:customStyle="1" w:styleId="4">
    <w:name w:val="Основной текст (4)_"/>
    <w:basedOn w:val="a0"/>
    <w:link w:val="40"/>
    <w:rsid w:val="00D432C1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32C1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ac">
    <w:name w:val="Основной текст_"/>
    <w:basedOn w:val="a0"/>
    <w:link w:val="11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c"/>
    <w:rsid w:val="00D432C1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Подпись к картинке_"/>
    <w:basedOn w:val="a0"/>
    <w:link w:val="ae"/>
    <w:rsid w:val="00D43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e">
    <w:name w:val="Подпись к картинке"/>
    <w:basedOn w:val="a"/>
    <w:link w:val="ad"/>
    <w:rsid w:val="00D432C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">
    <w:name w:val="List Paragraph"/>
    <w:basedOn w:val="a"/>
    <w:uiPriority w:val="34"/>
    <w:qFormat/>
    <w:rsid w:val="00DD52B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6"/>
      <w:szCs w:val="26"/>
    </w:rPr>
  </w:style>
  <w:style w:type="character" w:customStyle="1" w:styleId="6">
    <w:name w:val="Основной текст (6)"/>
    <w:basedOn w:val="a0"/>
    <w:rsid w:val="00271A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4E2D8-302F-4E91-ABEA-1E74134D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Agynda</cp:lastModifiedBy>
  <cp:revision>17</cp:revision>
  <cp:lastPrinted>2013-10-22T08:57:00Z</cp:lastPrinted>
  <dcterms:created xsi:type="dcterms:W3CDTF">2013-07-18T10:07:00Z</dcterms:created>
  <dcterms:modified xsi:type="dcterms:W3CDTF">2014-01-06T13:55:00Z</dcterms:modified>
</cp:coreProperties>
</file>